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5" w:rsidRPr="00575919" w:rsidRDefault="00D452F5" w:rsidP="00D452F5">
      <w:pPr>
        <w:pStyle w:val="KeinLeerraum"/>
        <w:rPr>
          <w:b/>
          <w:sz w:val="40"/>
          <w:szCs w:val="40"/>
          <w:u w:val="single"/>
        </w:rPr>
      </w:pPr>
      <w:r w:rsidRPr="00575919">
        <w:rPr>
          <w:b/>
          <w:sz w:val="40"/>
          <w:szCs w:val="40"/>
          <w:u w:val="single"/>
        </w:rPr>
        <w:t xml:space="preserve">Angaben </w:t>
      </w:r>
      <w:r w:rsidR="00A21769" w:rsidRPr="00575919">
        <w:rPr>
          <w:b/>
          <w:sz w:val="40"/>
          <w:szCs w:val="40"/>
          <w:u w:val="single"/>
        </w:rPr>
        <w:t>zur Errichtung eines Wildgeheges</w:t>
      </w:r>
    </w:p>
    <w:p w:rsidR="00D452F5" w:rsidRDefault="00D452F5" w:rsidP="00D452F5">
      <w:pPr>
        <w:pStyle w:val="KeinLeerraum"/>
        <w:rPr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D452F5" w:rsidTr="00D452F5">
        <w:trPr>
          <w:gridAfter w:val="1"/>
          <w:wAfter w:w="38" w:type="dxa"/>
          <w:trHeight w:val="708"/>
        </w:trPr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Antragsteller</w:t>
            </w:r>
          </w:p>
        </w:tc>
        <w:tc>
          <w:tcPr>
            <w:tcW w:w="4606" w:type="dxa"/>
          </w:tcPr>
          <w:p w:rsidR="00D452F5" w:rsidRDefault="00D452F5" w:rsidP="00D452F5">
            <w:pPr>
              <w:pStyle w:val="KeinLeerraum"/>
              <w:rPr>
                <w:sz w:val="40"/>
                <w:szCs w:val="40"/>
                <w:u w:val="single"/>
              </w:rPr>
            </w:pPr>
          </w:p>
        </w:tc>
      </w:tr>
      <w:tr w:rsidR="00D452F5" w:rsidTr="00DE5569"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D452F5" w:rsidTr="00DE5569"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D452F5" w:rsidTr="00DE5569"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D452F5" w:rsidTr="00DE5569"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D452F5" w:rsidTr="00DE5569">
        <w:tc>
          <w:tcPr>
            <w:tcW w:w="4606" w:type="dxa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D452F5" w:rsidRPr="00D452F5" w:rsidRDefault="00D452F5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A21769" w:rsidTr="00DE5569">
        <w:tc>
          <w:tcPr>
            <w:tcW w:w="4606" w:type="dxa"/>
          </w:tcPr>
          <w:p w:rsidR="00A21769" w:rsidRPr="00A21769" w:rsidRDefault="00A21769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A21769" w:rsidRPr="00A21769" w:rsidRDefault="00A21769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4ECB" w:rsidTr="00DE5569">
        <w:tc>
          <w:tcPr>
            <w:tcW w:w="4606" w:type="dxa"/>
          </w:tcPr>
          <w:p w:rsidR="00474ECB" w:rsidRDefault="00474ECB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44" w:type="dxa"/>
            <w:gridSpan w:val="2"/>
          </w:tcPr>
          <w:p w:rsidR="00474ECB" w:rsidRDefault="00474ECB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A21769" w:rsidTr="00DE5569">
        <w:tc>
          <w:tcPr>
            <w:tcW w:w="4606" w:type="dxa"/>
          </w:tcPr>
          <w:p w:rsidR="00A21769" w:rsidRPr="00A21769" w:rsidRDefault="00A21769" w:rsidP="00A21769">
            <w:pPr>
              <w:pStyle w:val="KeinLeerraum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A21769">
              <w:rPr>
                <w:b/>
                <w:sz w:val="32"/>
                <w:szCs w:val="32"/>
              </w:rPr>
              <w:t>Geplanter Standort des G</w:t>
            </w:r>
            <w:r w:rsidR="000B20A0">
              <w:rPr>
                <w:b/>
                <w:sz w:val="32"/>
                <w:szCs w:val="32"/>
              </w:rPr>
              <w:t>eheges</w:t>
            </w:r>
          </w:p>
        </w:tc>
        <w:tc>
          <w:tcPr>
            <w:tcW w:w="4644" w:type="dxa"/>
            <w:gridSpan w:val="2"/>
          </w:tcPr>
          <w:p w:rsidR="00A21769" w:rsidRDefault="00A21769" w:rsidP="00D452F5">
            <w:pPr>
              <w:pStyle w:val="KeinLeerraum"/>
              <w:rPr>
                <w:sz w:val="40"/>
                <w:szCs w:val="40"/>
              </w:rPr>
            </w:pPr>
          </w:p>
        </w:tc>
      </w:tr>
      <w:tr w:rsidR="00A21769" w:rsidTr="00DE5569">
        <w:tc>
          <w:tcPr>
            <w:tcW w:w="4606" w:type="dxa"/>
          </w:tcPr>
          <w:p w:rsidR="00A21769" w:rsidRDefault="00A21769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Gemeinde, Gemarkung, Flur, Flurstück</w:t>
            </w:r>
            <w:r w:rsidR="001A630A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1A630A" w:rsidRDefault="001A630A" w:rsidP="00D452F5">
            <w:pPr>
              <w:pStyle w:val="KeinLeerraum"/>
              <w:rPr>
                <w:sz w:val="24"/>
                <w:szCs w:val="24"/>
              </w:rPr>
            </w:pPr>
          </w:p>
          <w:p w:rsidR="000F5CD1" w:rsidRDefault="000F5CD1" w:rsidP="00D452F5">
            <w:pPr>
              <w:pStyle w:val="KeinLeerraum"/>
              <w:rPr>
                <w:sz w:val="24"/>
                <w:szCs w:val="24"/>
              </w:rPr>
            </w:pPr>
          </w:p>
          <w:p w:rsidR="000F5CD1" w:rsidRDefault="000F5CD1" w:rsidP="00D452F5">
            <w:pPr>
              <w:pStyle w:val="KeinLeerraum"/>
              <w:rPr>
                <w:sz w:val="24"/>
                <w:szCs w:val="24"/>
              </w:rPr>
            </w:pPr>
          </w:p>
          <w:p w:rsidR="000F5CD1" w:rsidRDefault="000F5CD1" w:rsidP="00D452F5">
            <w:pPr>
              <w:pStyle w:val="KeinLeerraum"/>
              <w:rPr>
                <w:sz w:val="24"/>
                <w:szCs w:val="24"/>
              </w:rPr>
            </w:pPr>
          </w:p>
        </w:tc>
      </w:tr>
      <w:tr w:rsidR="00A21769" w:rsidTr="00DE5569">
        <w:tc>
          <w:tcPr>
            <w:tcW w:w="4606" w:type="dxa"/>
          </w:tcPr>
          <w:p w:rsidR="00A21769" w:rsidRDefault="001A630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Größe des geplanten Geheges:</w:t>
            </w:r>
          </w:p>
        </w:tc>
        <w:tc>
          <w:tcPr>
            <w:tcW w:w="4644" w:type="dxa"/>
            <w:gridSpan w:val="2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Gesamtgröße im Endausbau: 7,2 ha</w:t>
            </w:r>
          </w:p>
          <w:p w:rsidR="007552CA" w:rsidRDefault="007552CA" w:rsidP="007552CA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Bauabschnitt: 3,6 ha</w:t>
            </w:r>
          </w:p>
          <w:p w:rsidR="007552CA" w:rsidRDefault="007552CA" w:rsidP="007552CA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Bauabschnitt: 3,6 ha</w:t>
            </w:r>
          </w:p>
        </w:tc>
      </w:tr>
      <w:tr w:rsidR="00A21769" w:rsidTr="00DE5569">
        <w:tc>
          <w:tcPr>
            <w:tcW w:w="4606" w:type="dxa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 der Umgebung:</w:t>
            </w:r>
          </w:p>
        </w:tc>
        <w:tc>
          <w:tcPr>
            <w:tcW w:w="4644" w:type="dxa"/>
            <w:gridSpan w:val="2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 ebene landwirtschaftliche Nutzfläche mit leichter Steigung zu</w:t>
            </w:r>
            <w:r w:rsidR="003F2C3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Siedlung hin. </w:t>
            </w:r>
          </w:p>
        </w:tc>
      </w:tr>
      <w:tr w:rsidR="00A21769" w:rsidTr="00DE5569">
        <w:tc>
          <w:tcPr>
            <w:tcW w:w="4606" w:type="dxa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Bisherige Nutzung der Fläche:</w:t>
            </w:r>
          </w:p>
        </w:tc>
        <w:tc>
          <w:tcPr>
            <w:tcW w:w="4644" w:type="dxa"/>
            <w:gridSpan w:val="2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gesamte Fläche wurde als Ackerland genutzt.</w:t>
            </w:r>
          </w:p>
        </w:tc>
      </w:tr>
      <w:tr w:rsidR="00A21769" w:rsidTr="00DE5569">
        <w:tc>
          <w:tcPr>
            <w:tcW w:w="4606" w:type="dxa"/>
          </w:tcPr>
          <w:p w:rsidR="00A21769" w:rsidRDefault="007552C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Vorhandene bauliche Anlagen:</w:t>
            </w:r>
          </w:p>
        </w:tc>
        <w:tc>
          <w:tcPr>
            <w:tcW w:w="4644" w:type="dxa"/>
            <w:gridSpan w:val="2"/>
          </w:tcPr>
          <w:p w:rsidR="008B6ABA" w:rsidRDefault="008B6ABA" w:rsidP="008B6ABA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Fläche grenzt an unseren Resthof, auf der eigentlichen Fläche stehen aber keine baulichen Anlagen.</w:t>
            </w:r>
          </w:p>
        </w:tc>
      </w:tr>
      <w:tr w:rsidR="008B6ABA" w:rsidTr="00DE5569">
        <w:tc>
          <w:tcPr>
            <w:tcW w:w="4606" w:type="dxa"/>
          </w:tcPr>
          <w:p w:rsidR="008B6ABA" w:rsidRDefault="008B6AB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 bauliche Anlagen einschließlich Zaunanlage (Größe, Bauweise, Material, Standort)</w:t>
            </w:r>
            <w:r w:rsidR="00716696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:rsidR="008B6ABA" w:rsidRDefault="008B6ABA" w:rsidP="008B6ABA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Zäune: 2,00 m hoher Knotengeflechtzaun mit Pfählen im Abstand von ca. 5 m. </w:t>
            </w:r>
          </w:p>
          <w:p w:rsidR="00083B75" w:rsidRDefault="008B6ABA" w:rsidP="008B6ABA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Schutzhütten: </w:t>
            </w:r>
            <w:r w:rsidR="0031076E">
              <w:rPr>
                <w:sz w:val="24"/>
                <w:szCs w:val="24"/>
              </w:rPr>
              <w:t xml:space="preserve">Je eine Schutzhütte </w:t>
            </w:r>
            <w:r w:rsidR="00083B75">
              <w:rPr>
                <w:sz w:val="24"/>
                <w:szCs w:val="24"/>
              </w:rPr>
              <w:t>pro Bauabschnitt, Größe in Ab</w:t>
            </w:r>
            <w:r w:rsidR="0031076E">
              <w:rPr>
                <w:sz w:val="24"/>
                <w:szCs w:val="24"/>
              </w:rPr>
              <w:t xml:space="preserve">hängigkeit zur Anzahl an Tieren. Sie wird aus Holz </w:t>
            </w:r>
            <w:r w:rsidR="00083B75">
              <w:rPr>
                <w:sz w:val="24"/>
                <w:szCs w:val="24"/>
              </w:rPr>
              <w:t xml:space="preserve">mit einer farblich abgestimmten Dacheindeckung aus Trapezblech </w:t>
            </w:r>
            <w:r w:rsidR="0031076E">
              <w:rPr>
                <w:sz w:val="24"/>
                <w:szCs w:val="24"/>
              </w:rPr>
              <w:t xml:space="preserve">errichtet </w:t>
            </w:r>
            <w:r w:rsidR="00083B75">
              <w:rPr>
                <w:sz w:val="24"/>
                <w:szCs w:val="24"/>
              </w:rPr>
              <w:t>und ist nach Süden geöffnet.</w:t>
            </w:r>
            <w:r w:rsidR="0031076E">
              <w:rPr>
                <w:sz w:val="24"/>
                <w:szCs w:val="24"/>
              </w:rPr>
              <w:t xml:space="preserve"> </w:t>
            </w:r>
          </w:p>
          <w:p w:rsidR="008B6ABA" w:rsidRDefault="00083B75" w:rsidP="008B6ABA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Standorte: sie sollen dort errichtet werden wo sich die Bauabschnitte treffen</w:t>
            </w:r>
            <w:r w:rsidR="00DE55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31076E" w:rsidRPr="0031076E" w:rsidRDefault="00004C71" w:rsidP="0031076E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Hochstände: Sie sollen aus Holz hergestellt werden und stehen in unmittelbarer Nähe der Schutzhütten.</w:t>
            </w:r>
          </w:p>
        </w:tc>
      </w:tr>
    </w:tbl>
    <w:p w:rsidR="00D452F5" w:rsidRDefault="00D452F5" w:rsidP="00D452F5">
      <w:pPr>
        <w:pStyle w:val="KeinLeerraum"/>
        <w:rPr>
          <w:sz w:val="24"/>
          <w:szCs w:val="24"/>
        </w:rPr>
      </w:pPr>
    </w:p>
    <w:p w:rsidR="00DE5569" w:rsidRDefault="00DE5569" w:rsidP="00D452F5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004C71" w:rsidTr="00DE5569">
        <w:trPr>
          <w:gridAfter w:val="1"/>
          <w:wAfter w:w="38" w:type="dxa"/>
        </w:trPr>
        <w:tc>
          <w:tcPr>
            <w:tcW w:w="4606" w:type="dxa"/>
          </w:tcPr>
          <w:p w:rsidR="00004C71" w:rsidRDefault="00004C71" w:rsidP="00D452F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04C71" w:rsidRDefault="00004C71" w:rsidP="00004C71">
            <w:pPr>
              <w:pStyle w:val="KeinLeerraum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Teiche: Es ist pro Bauabschnitt jeweils ein Teich vorgesehen, die in unmittelbarer Nähe der Schutzhütte entstehen sollen.</w:t>
            </w:r>
          </w:p>
        </w:tc>
      </w:tr>
      <w:tr w:rsidR="00DE5569" w:rsidTr="00DE5569">
        <w:trPr>
          <w:gridAfter w:val="1"/>
          <w:wAfter w:w="38" w:type="dxa"/>
        </w:trPr>
        <w:tc>
          <w:tcPr>
            <w:tcW w:w="4606" w:type="dxa"/>
          </w:tcPr>
          <w:p w:rsidR="00DE5569" w:rsidRDefault="00DE5569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Maßnahmen zur Begrünung im und am Gehege:  </w:t>
            </w:r>
          </w:p>
        </w:tc>
        <w:tc>
          <w:tcPr>
            <w:tcW w:w="4606" w:type="dxa"/>
          </w:tcPr>
          <w:p w:rsidR="00DE5569" w:rsidRDefault="00DE5569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Früchte tragende Solitärbäume im Gehege, wie Buche, Eiche, Kastanie und einzelne Apfelbäume.</w:t>
            </w:r>
          </w:p>
          <w:p w:rsidR="00474ECB" w:rsidRDefault="00DE5569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Pflanzungen als </w:t>
            </w:r>
            <w:r w:rsidR="00474ECB">
              <w:rPr>
                <w:sz w:val="24"/>
                <w:szCs w:val="24"/>
              </w:rPr>
              <w:t>Windschutzmaßnahmen im Bereich der Einzäunung aus heimischen Pflanzen wie Rotbuche, Haselnuss, schwarzer Holunder, Wildrosen, Weißdorn, Sanddorn und Weiden. In den nördlichen und östlichen Bereichen der einzelnen Bauabschnitte ca. 3-5 m breite Strauchzonen im Gehege, mit den oben aufgeführten Pflanzen als Windschutz und Verbißgehölz.</w:t>
            </w:r>
          </w:p>
        </w:tc>
      </w:tr>
      <w:tr w:rsidR="00474ECB" w:rsidTr="00474ECB">
        <w:tc>
          <w:tcPr>
            <w:tcW w:w="4606" w:type="dxa"/>
          </w:tcPr>
          <w:p w:rsidR="00474ECB" w:rsidRPr="00474ECB" w:rsidRDefault="00474ECB" w:rsidP="00474ECB">
            <w:pPr>
              <w:pStyle w:val="KeinLeerraum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474ECB">
              <w:rPr>
                <w:b/>
                <w:sz w:val="32"/>
                <w:szCs w:val="32"/>
              </w:rPr>
              <w:t>Verhaltensgere</w:t>
            </w:r>
            <w:r>
              <w:rPr>
                <w:b/>
                <w:sz w:val="32"/>
                <w:szCs w:val="32"/>
              </w:rPr>
              <w:t>chte Unterbringung – fachgerechte Betreuung</w:t>
            </w:r>
          </w:p>
        </w:tc>
        <w:tc>
          <w:tcPr>
            <w:tcW w:w="4606" w:type="dxa"/>
            <w:gridSpan w:val="2"/>
          </w:tcPr>
          <w:p w:rsidR="00474ECB" w:rsidRDefault="00474ECB" w:rsidP="00D452F5">
            <w:pPr>
              <w:pStyle w:val="KeinLeerraum"/>
              <w:rPr>
                <w:sz w:val="40"/>
                <w:szCs w:val="40"/>
              </w:rPr>
            </w:pPr>
          </w:p>
        </w:tc>
      </w:tr>
      <w:tr w:rsidR="00474ECB" w:rsidTr="00474ECB">
        <w:tc>
          <w:tcPr>
            <w:tcW w:w="4606" w:type="dxa"/>
          </w:tcPr>
          <w:p w:rsidR="00474ECB" w:rsidRDefault="00716696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der Tiere:</w:t>
            </w:r>
          </w:p>
        </w:tc>
        <w:tc>
          <w:tcPr>
            <w:tcW w:w="4606" w:type="dxa"/>
            <w:gridSpan w:val="2"/>
          </w:tcPr>
          <w:p w:rsidR="00474ECB" w:rsidRDefault="00716696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Anfangsbestand von 5-10 Alttieren und 1 Hirsch. Zusätzlich 5 weibliche Schmaltiere und 5 weibliche Kälber.</w:t>
            </w:r>
          </w:p>
          <w:p w:rsidR="00716696" w:rsidRDefault="00716696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Erweiterung des Bestandes je nach Fortschritt der Nachzucht, bis zu dem maximal zulässigem Gesamttierbestand. </w:t>
            </w:r>
          </w:p>
        </w:tc>
      </w:tr>
      <w:tr w:rsidR="00474ECB" w:rsidTr="00474ECB">
        <w:tc>
          <w:tcPr>
            <w:tcW w:w="4606" w:type="dxa"/>
          </w:tcPr>
          <w:p w:rsidR="00474ECB" w:rsidRDefault="00716696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Geschlechtsverhältnis:</w:t>
            </w:r>
          </w:p>
        </w:tc>
        <w:tc>
          <w:tcPr>
            <w:tcW w:w="4606" w:type="dxa"/>
            <w:gridSpan w:val="2"/>
          </w:tcPr>
          <w:p w:rsidR="00474ECB" w:rsidRDefault="00716696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1:10 – 1:15</w:t>
            </w:r>
          </w:p>
        </w:tc>
      </w:tr>
      <w:tr w:rsidR="00474ECB" w:rsidTr="00474ECB">
        <w:tc>
          <w:tcPr>
            <w:tcW w:w="4606" w:type="dxa"/>
          </w:tcPr>
          <w:p w:rsidR="00474ECB" w:rsidRDefault="0031076E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Fütterungs</w:t>
            </w:r>
            <w:r w:rsidR="0051388A">
              <w:rPr>
                <w:sz w:val="24"/>
                <w:szCs w:val="24"/>
              </w:rPr>
              <w:t>- und Tränkeeinrichtungen:</w:t>
            </w:r>
          </w:p>
        </w:tc>
        <w:tc>
          <w:tcPr>
            <w:tcW w:w="4606" w:type="dxa"/>
            <w:gridSpan w:val="2"/>
          </w:tcPr>
          <w:p w:rsidR="00474ECB" w:rsidRDefault="0051388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Futterraufen zur Darbietung von Raufutter. </w:t>
            </w:r>
          </w:p>
          <w:p w:rsidR="0051388A" w:rsidRDefault="0051388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Wasserversorgung über die Teiche und zusätzlich über mobile Tränkeeinrichtungen.</w:t>
            </w:r>
          </w:p>
        </w:tc>
      </w:tr>
      <w:tr w:rsidR="00474ECB" w:rsidTr="00474ECB">
        <w:tc>
          <w:tcPr>
            <w:tcW w:w="4606" w:type="dxa"/>
          </w:tcPr>
          <w:p w:rsidR="00474ECB" w:rsidRDefault="0051388A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Personen, die eine fachkundige Betreuung gewährleisten:</w:t>
            </w:r>
          </w:p>
        </w:tc>
        <w:tc>
          <w:tcPr>
            <w:tcW w:w="4606" w:type="dxa"/>
            <w:gridSpan w:val="2"/>
          </w:tcPr>
          <w:p w:rsidR="0051388A" w:rsidRDefault="009B6992" w:rsidP="009B6992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Näheres zum Gehegebetreiber und seiner fachlichen Eignung evtl. Vertretungsberechtigten. </w:t>
            </w:r>
            <w:bookmarkStart w:id="0" w:name="_GoBack"/>
            <w:bookmarkEnd w:id="0"/>
          </w:p>
        </w:tc>
      </w:tr>
      <w:tr w:rsidR="00474ECB" w:rsidTr="00474ECB">
        <w:tc>
          <w:tcPr>
            <w:tcW w:w="4606" w:type="dxa"/>
          </w:tcPr>
          <w:p w:rsidR="00474ECB" w:rsidRDefault="00AC2690" w:rsidP="00D452F5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Zuständiger Tierarzt:</w:t>
            </w:r>
          </w:p>
        </w:tc>
        <w:tc>
          <w:tcPr>
            <w:tcW w:w="4606" w:type="dxa"/>
            <w:gridSpan w:val="2"/>
          </w:tcPr>
          <w:p w:rsidR="00474ECB" w:rsidRDefault="00474ECB" w:rsidP="00D452F5">
            <w:pPr>
              <w:pStyle w:val="KeinLeerraum"/>
              <w:rPr>
                <w:sz w:val="24"/>
                <w:szCs w:val="24"/>
              </w:rPr>
            </w:pPr>
          </w:p>
          <w:p w:rsidR="00575919" w:rsidRDefault="00575919" w:rsidP="00D452F5">
            <w:pPr>
              <w:pStyle w:val="KeinLeerraum"/>
              <w:rPr>
                <w:sz w:val="24"/>
                <w:szCs w:val="24"/>
              </w:rPr>
            </w:pPr>
          </w:p>
          <w:p w:rsidR="00575919" w:rsidRDefault="00575919" w:rsidP="00D452F5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DE5569" w:rsidRPr="00474ECB" w:rsidRDefault="00DE5569" w:rsidP="00D452F5">
      <w:pPr>
        <w:pStyle w:val="KeinLeerraum"/>
        <w:rPr>
          <w:sz w:val="24"/>
          <w:szCs w:val="24"/>
        </w:rPr>
      </w:pPr>
    </w:p>
    <w:sectPr w:rsidR="00DE5569" w:rsidRPr="00474ECB" w:rsidSect="00FC2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6FC"/>
    <w:multiLevelType w:val="hybridMultilevel"/>
    <w:tmpl w:val="C17A1CB8"/>
    <w:lvl w:ilvl="0" w:tplc="3B98A0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587F"/>
    <w:multiLevelType w:val="hybridMultilevel"/>
    <w:tmpl w:val="E084A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53C88"/>
    <w:multiLevelType w:val="hybridMultilevel"/>
    <w:tmpl w:val="BDDC1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5"/>
    <w:rsid w:val="00004C71"/>
    <w:rsid w:val="00083B75"/>
    <w:rsid w:val="000B20A0"/>
    <w:rsid w:val="000F3E55"/>
    <w:rsid w:val="000F5CD1"/>
    <w:rsid w:val="001A630A"/>
    <w:rsid w:val="0031076E"/>
    <w:rsid w:val="003F2C3D"/>
    <w:rsid w:val="00474ECB"/>
    <w:rsid w:val="0051388A"/>
    <w:rsid w:val="00575919"/>
    <w:rsid w:val="00716696"/>
    <w:rsid w:val="007552CA"/>
    <w:rsid w:val="008B6ABA"/>
    <w:rsid w:val="00986CA4"/>
    <w:rsid w:val="009B6992"/>
    <w:rsid w:val="00A21769"/>
    <w:rsid w:val="00AC2690"/>
    <w:rsid w:val="00CE662B"/>
    <w:rsid w:val="00D452F5"/>
    <w:rsid w:val="00DE5569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52F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4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52F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4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</dc:creator>
  <cp:lastModifiedBy>Customer</cp:lastModifiedBy>
  <cp:revision>4</cp:revision>
  <dcterms:created xsi:type="dcterms:W3CDTF">2014-08-08T18:00:00Z</dcterms:created>
  <dcterms:modified xsi:type="dcterms:W3CDTF">2015-04-13T11:50:00Z</dcterms:modified>
</cp:coreProperties>
</file>